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6" w:rsidRPr="00A23EE6" w:rsidRDefault="001F370E" w:rsidP="00A23EE6">
      <w:pPr>
        <w:pageBreakBefore/>
        <w:spacing w:before="12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0;margin-top:0;width:473.6pt;height:121.8pt;z-index:251659264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" fillcolor="window" stroked="f" strokeweight=".5pt">
            <v:textbox>
              <w:txbxContent>
                <w:p w:rsidR="00A23EE6" w:rsidRDefault="00A23EE6" w:rsidP="00A23EE6">
                  <w:pPr>
                    <w:pStyle w:val="a5"/>
                  </w:pPr>
                  <w:r>
                    <w:t>ПРОЕКТ ПолитикИ</w:t>
                  </w:r>
                  <w:r>
                    <w:br/>
                    <w:t>в области</w:t>
                  </w:r>
                  <w:r w:rsidRPr="00EC15D2">
                    <w:t xml:space="preserve"> </w:t>
                  </w:r>
                  <w:r>
                    <w:t>обработки и обеспечения безопасности</w:t>
                  </w:r>
                  <w:r w:rsidRPr="00EC15D2">
                    <w:t xml:space="preserve"> </w:t>
                  </w:r>
                  <w:r>
                    <w:t>персональных данных</w:t>
                  </w:r>
                  <w:r w:rsidRPr="00A867C2">
                    <w:t xml:space="preserve"> в информационн</w:t>
                  </w:r>
                  <w:r w:rsidRPr="00150F27">
                    <w:t>ЫХ</w:t>
                  </w:r>
                  <w:r w:rsidRPr="00A867C2">
                    <w:t xml:space="preserve"> с</w:t>
                  </w:r>
                  <w:r>
                    <w:t>истемАХ персональных ДАННЫХ «Муниципальное Общеобразовательное учреждение «Средняя общеобразовательная школа №14»</w:t>
                  </w:r>
                </w:p>
              </w:txbxContent>
            </v:textbox>
            <w10:wrap anchorx="margin" anchory="margin"/>
          </v:shape>
        </w:pict>
      </w:r>
    </w:p>
    <w:p w:rsidR="00A23EE6" w:rsidRPr="00A23EE6" w:rsidRDefault="00A23EE6" w:rsidP="00A23E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6" w:rsidRPr="00A23EE6" w:rsidRDefault="00A23EE6" w:rsidP="00A23EE6">
      <w:pPr>
        <w:pageBreakBefore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smallCaps/>
          <w:noProof/>
          <w:sz w:val="28"/>
          <w:szCs w:val="28"/>
          <w:lang w:eastAsia="ru-RU"/>
        </w:rPr>
        <w:id w:val="135004521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smallCaps w:val="0"/>
        </w:rPr>
      </w:sdtEndPr>
      <w:sdtContent>
        <w:p w:rsidR="00A23EE6" w:rsidRPr="00B61876" w:rsidRDefault="00A23EE6" w:rsidP="00A23EE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A23EE6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Содержание</w:t>
          </w:r>
          <w:r w:rsidR="001F370E" w:rsidRPr="001F370E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fldChar w:fldCharType="begin"/>
          </w:r>
          <w:r w:rsidRPr="00B61876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instrText xml:space="preserve"> TOC \o "1-3" \h \z \u </w:instrText>
          </w:r>
          <w:r w:rsidR="001F370E" w:rsidRPr="001F370E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fldChar w:fldCharType="separate"/>
          </w:r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55" w:history="1"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ВВЕДЕНИЕ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_Toc362959855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56" w:history="1"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 Общие положения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_Toc362959856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57" w:history="1"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 Принципы, правила и цели обработки персональных данных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_Toc362959857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58" w:history="1"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3 Меры, направленные на обеспечение выполнения 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МАОУ  «Средняя общеобразовательная школа № 14»</w:t>
            </w:r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обязанностей, предусмотренных законодательством РФ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_Toc362959858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8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59" w:history="1"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4 Право субъекта персональных данных на доступ к его персональным данным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_Toc362959859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eastAsiaTheme="minorEastAsia"/>
              <w:noProof/>
              <w:lang w:eastAsia="ru-RU"/>
            </w:rPr>
          </w:pPr>
          <w:hyperlink w:anchor="_Toc362959860" w:history="1">
            <w:r w:rsidR="00A23EE6" w:rsidRPr="00B61876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5 Правила работы с обезличенными персональными данными 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МАОУ  «Средняя общеобразовательная школа № 14»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_Toc362959860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12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firstLine="360"/>
            <w:jc w:val="both"/>
            <w:rPr>
              <w:rFonts w:eastAsiaTheme="minorEastAsia"/>
              <w:noProof/>
              <w:lang w:eastAsia="ru-RU"/>
            </w:rPr>
          </w:pPr>
          <w:hyperlink w:anchor="_Toc362959861" w:history="1"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Общие положения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_Toc362959861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12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firstLine="360"/>
            <w:jc w:val="both"/>
            <w:rPr>
              <w:rFonts w:eastAsiaTheme="minorEastAsia"/>
              <w:noProof/>
              <w:lang w:eastAsia="ru-RU"/>
            </w:rPr>
          </w:pPr>
          <w:hyperlink w:anchor="_Toc362959862" w:history="1"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Условия обезличивания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_Toc362959862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12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firstLine="360"/>
            <w:jc w:val="both"/>
            <w:rPr>
              <w:rFonts w:eastAsiaTheme="minorEastAsia"/>
              <w:noProof/>
              <w:lang w:eastAsia="ru-RU"/>
            </w:rPr>
          </w:pPr>
          <w:hyperlink w:anchor="_Toc362959863" w:history="1"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Порядок работы с обезличенными персональными данными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_Toc362959863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firstLine="360"/>
            <w:jc w:val="both"/>
            <w:rPr>
              <w:rFonts w:eastAsiaTheme="minorEastAsia"/>
              <w:noProof/>
              <w:lang w:eastAsia="ru-RU"/>
            </w:rPr>
          </w:pPr>
          <w:hyperlink w:anchor="_Toc362959864" w:history="1">
            <w:r w:rsidR="00A23EE6" w:rsidRPr="00B61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Перечень должностей «но», ответственных за проведение мероприятий по обезличиванию обрабатываемых персональных данных</w:t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_Toc362959864 \h </w:instrTex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A23EE6"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Pr="00B618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23EE6" w:rsidRPr="00B61876" w:rsidRDefault="001F370E" w:rsidP="00A23EE6">
          <w:pPr>
            <w:tabs>
              <w:tab w:val="right" w:leader="dot" w:pos="9540"/>
            </w:tabs>
            <w:spacing w:after="100" w:line="360" w:lineRule="auto"/>
            <w:ind w:right="457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B61876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  <w:lang w:eastAsia="ru-RU"/>
            </w:rPr>
            <w:fldChar w:fldCharType="end"/>
          </w:r>
        </w:p>
      </w:sdtContent>
    </w:sdt>
    <w:p w:rsidR="00A23EE6" w:rsidRPr="00A23EE6" w:rsidRDefault="00A23EE6" w:rsidP="00A23EE6">
      <w:pPr>
        <w:pageBreakBefore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A23EE6" w:rsidRPr="00A23EE6" w:rsidSect="00A23EE6">
          <w:foot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23EE6" w:rsidRPr="00A23EE6" w:rsidRDefault="00A23EE6" w:rsidP="00C618B9">
      <w:pPr>
        <w:keepNext/>
        <w:pageBreakBefore/>
        <w:tabs>
          <w:tab w:val="left" w:pos="851"/>
        </w:tabs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1" w:name="_Toc362959855"/>
      <w:r w:rsidRPr="00A23EE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ВВЕДЕНИЕ</w:t>
      </w:r>
      <w:bookmarkEnd w:id="1"/>
    </w:p>
    <w:p w:rsidR="00A23EE6" w:rsidRPr="00A23EE6" w:rsidRDefault="001F370E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LISTNUM  LegalDefault \l 1 </w:instrTex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документ «Политика в отношении обработки персональных данных» (далее 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Политика) определяет высокоуровневую политику в отношении обработки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«Средняя общеобразовательная  школа № 14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персональных данных субъектов и содержит сведения о реализуемых требованиях к защите персональных данных в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23EE6" w:rsidRPr="00A23EE6" w:rsidRDefault="001F370E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LISTNUM  LegalDefault \l 1 </w:instrTex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Настоящая Политика разработана на основе действующих правовых и нормативных документов по защите конфиденциальной информации и персональных данных.</w:t>
      </w:r>
    </w:p>
    <w:p w:rsidR="00A23EE6" w:rsidRPr="00A23EE6" w:rsidRDefault="001F370E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LISTNUM  LegalDefault \l 1 </w:instrTex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персональными данными в настоящем документе понимается любая информация, относящаяся к прямо или косвенно, определенному или определяемому физическому лицу (субъекту персональных данных).</w:t>
      </w:r>
    </w:p>
    <w:p w:rsidR="00A23EE6" w:rsidRPr="00A23EE6" w:rsidRDefault="001F370E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LISTNUM  LegalDefault \l 1 </w:instrTex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Настоящая Политика утверждается приказом руководителя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пересмотру по мере необходимости.</w:t>
      </w:r>
    </w:p>
    <w:p w:rsidR="00C618B9" w:rsidRPr="00A23EE6" w:rsidRDefault="00B61876" w:rsidP="00C618B9">
      <w:pPr>
        <w:keepNext/>
        <w:pageBreakBefore/>
        <w:tabs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="00A23EE6" w:rsidRPr="00A23E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2" w:name="_Toc362959856"/>
      <w:r w:rsidR="00C618B9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>Общие положения</w:t>
      </w:r>
      <w:bookmarkEnd w:id="2"/>
    </w:p>
    <w:p w:rsidR="00C618B9" w:rsidRPr="00A23EE6" w:rsidRDefault="00C618B9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78464454"/>
      <w:bookmarkStart w:id="4" w:name="_Toc351558310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своей деятельности осуществляет обработку персональных данных и, в соответствии с действующим законодательством Российской Федерации, является оператором персональных данных с соответствующими правами и обязанностями, определенными Федеральным законом № 152 от 27.07.2006 г. «О персональных данных» и иными нормативными правовыми актами Российской Федерации (далее - РФ). Состав обрабатываемых данных, категории субъектов, чьи персональные данные обрабатываются МАОУ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цели и правовые основания их обработки закреплены для каждой информационной системы МАОУ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«Перечнем персональных данных, обрабатываемых в ИСПДН».</w:t>
      </w:r>
    </w:p>
    <w:p w:rsidR="00C618B9" w:rsidRPr="00A23EE6" w:rsidRDefault="00C618B9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поддержания деловой репутации и обеспечения выполнения законодательных требований МАОУ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для себя обязательным обеспечение соответствия обработки персональных данных требованиям законодательства 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 на основании п.3 Постановления Правительства Российской Федерации от 01 ноября 2012 г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A23EE6" w:rsidRPr="00A23EE6" w:rsidRDefault="00B61876" w:rsidP="00C618B9">
      <w:pPr>
        <w:keepNext/>
        <w:pageBreakBefore/>
        <w:tabs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5" w:name="_Toc362959857"/>
      <w:bookmarkStart w:id="6" w:name="_Toc278463917"/>
      <w:bookmarkEnd w:id="3"/>
      <w:bookmarkEnd w:id="4"/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2. </w:t>
      </w:r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>Принципы, правила и цели обработки персональных данных</w:t>
      </w:r>
      <w:bookmarkEnd w:id="5"/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принципов и правил, предусмотренных Федеральным законом от 27.07.2006 г. № 152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 персональных данных»: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обработка персональных данных осуществляется на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законной и справедливой основе;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обработка персональных данных ограничивается достижением конкретных, заране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определенных и законных целей;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не допускается обработка персональных данных, несовместимая с ц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сбора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не допускается объединение баз данных, содержащих персональные данные, обработка которых осуществляется в ц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елях, несовместимых между собой;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обработке подлежат только персональные данные, кото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отвечают целям их обработки;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содержание и объем обрабатываемых персональных данных соответст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 заявленным целям обработки;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обрабатываемые персональные данные не избыточны по отношению 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заявленным целям их обработки;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при обработке персональных данных обеспечивает точность персональных данных, их достаточность, а в необходимых случаях и актуальность по отношению к целя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меры по удалению или уточнению неполных,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хранение персональных данных в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не установлен Ф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законом, к </w:t>
      </w:r>
      <w:r w:rsidR="00B34AB7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22.10.2004 г. №125-ФЗ «Об архивном деле в Российской Федерации» или договором, стороной которого являе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субъект персональных данных;</w:t>
      </w:r>
      <w:proofErr w:type="gramEnd"/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законодательством РФ.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случаях: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noBreakHyphen/>
        <w:t> наличия согласия субъекта персональных данных на обработку его персональных данных, если иное не предусмотрено законодательством РФ;</w:t>
      </w:r>
    </w:p>
    <w:p w:rsidR="00A23EE6" w:rsidRPr="00A23EE6" w:rsidRDefault="006B4561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заключенного договора, по которому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осуществлять обработку персональных данных субъектов по поручению оператора;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необходимости достижения целей, предусмотренных нормативно-правовыми актами Российской Федерации и трудовым законодательством, для осуществления и выполнения возложенных законодательством РФ на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полномочий и обязанностей;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необходимости осуществления прав и законных интересов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когда персональные данные открыты для неограниченного круга лиц, доступ к которым предоставлен субъектом персональных данных либо по его просьбе;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обязательного раскрытия и подлежащих к опубликованию персональных данных в соответствии с законодательством РФ;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организации пропускного режима на территории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закона № 152 от 27.07.2006 г. «О персональных данных»,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прош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как оператор персональных данных. В открытом и общедоступном реестре операторов персональных данных, размещенном на официальном сайте </w:t>
      </w:r>
      <w:proofErr w:type="spell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адрес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56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цели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категории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категории субъектов, персональные данные которых обрабатываются;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правовое основание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перечень действий с персональными данными, общее описание используемых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фамилия, имя, отчество физического лица, ответственного в МАОУ </w:t>
      </w:r>
      <w:r w:rsid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описание мер, которые 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осуществлять при обработке персональных данных, по обеспечению безопасности персональных данных при их обработке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noBreakHyphen/>
        <w:t> дата начала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срок или условие прекращения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сведения о наличии трансграничной передачи персональных данных в процессе их обработки.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 РФ и договором с субъектом.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обрабатывает специальные и </w:t>
      </w:r>
      <w:proofErr w:type="spell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биометричесике</w:t>
      </w:r>
      <w:proofErr w:type="spell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сведения, характеризующие биологические и физические особенности человека (данный абзац необходимо рассматривать субъективно для каждой информационной системы персональных данных оператора)</w:t>
      </w:r>
      <w:r w:rsidR="00925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трансграничную передачу персональных данных субъектов персональных данных.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персональных данных.</w:t>
      </w:r>
      <w:bookmarkEnd w:id="6"/>
    </w:p>
    <w:p w:rsidR="00A23EE6" w:rsidRPr="00A23EE6" w:rsidRDefault="00660598" w:rsidP="008E67AE">
      <w:pPr>
        <w:keepNext/>
        <w:pageBreakBefore/>
        <w:tabs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7" w:name="_Toc362959858"/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3. </w:t>
      </w:r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Меры, направленные на обеспечение выполнения </w:t>
      </w:r>
      <w:fldSimple w:instr=" DOCPROPERTY  Клиент  \* MERGEFORMAT ">
        <w:r w:rsidR="00A23EE6" w:rsidRPr="00A23EE6">
          <w:rPr>
            <w:rFonts w:ascii="Times New Roman" w:eastAsia="Calibri" w:hAnsi="Times New Roman" w:cs="Times New Roman"/>
            <w:b/>
            <w:bCs/>
            <w:caps/>
            <w:kern w:val="32"/>
            <w:sz w:val="24"/>
            <w:szCs w:val="24"/>
            <w:lang w:eastAsia="ru-RU"/>
          </w:rPr>
          <w:t>«НО»</w:t>
        </w:r>
      </w:fldSimple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обязанностей, предусмотренных законодательством РФ</w:t>
      </w:r>
      <w:bookmarkEnd w:id="7"/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организационно-технические меры для защиты персональных данных: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назначение 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ответственного за организацию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издание документов, определяющих политику МАОУ </w:t>
      </w:r>
      <w:r w:rsidR="008E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 РФ, устранение последствий таких нарушений;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применение правовых, организационных и технических мер по обеспечению безопасности персональных данных в соответствии со статьей 19 Федерального закона № 152 «О персональных данных», включая: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определение угроз безопасности персональных данных при их обработке в информационных системах персональных данных МАОУ 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выполнения требований к защите персональных данных, исполнение которых обеспечивает установленные Правительством РФ уровни защищенности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применение прошедших в установленном порядке процедуру оценки соответствия средств защиты информации;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учет машинных носителей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обнаружение фактов несанкционированного доступа к персональным данным и принятие мер;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восстановление персональных данных, модифицированных или уничтоженных вследствие несанкционированного доступа к ним;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установление правил доступа к персональным данным, обрабатываемым в информационных системах персональных данных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обеспечение регистрации и учета всех действий, совершаемых с персональными данными в информационных системах персональных данных МАОУ 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noBreakHyphen/>
        <w:t> 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25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осуществление внутреннего контроля соответствия обработки персональных данных законодательству РФ и принятым в соответствии с ним нормативным правовым актам, требованиям к защите персональных данных, политике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данных, локальным актам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оценка вреда, который может быть причинен субъектам персональных данных в случае нарушения законодательства РФ, соотношение указанного вреда и принимаемых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направленных на обеспечение выполнения обязанностей, предусмотренных законодательством РФ;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ознакомление работников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осуществляющих обработку персональных данных, с положениями законодательства РФ о персональных данных, в том числе требованиями к защите персональных данных, документами, определяющими политику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23EE6" w:rsidRPr="00A23EE6" w:rsidRDefault="00660598" w:rsidP="009250A2">
      <w:pPr>
        <w:keepNext/>
        <w:pageBreakBefore/>
        <w:tabs>
          <w:tab w:val="left" w:pos="851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8" w:name="_Toc362959859"/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</w:t>
      </w:r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>Право субъекта персональных данных на доступ к его персональным данным</w:t>
      </w:r>
      <w:bookmarkEnd w:id="8"/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Субъект персональных данных имеет право на получение сведений, указанных в части 6 настоящего раздела, за исключением случаев, предусмотренных законодательством РФ. Субъект персональных данных вправе требовать от законных представителей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Сведения, указанные в части 6 настоящего раздела, предоставляются законными представителями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персональных данных в доступной форме.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Сведения, указанные в части 6 настоящего раздела, предоставляются субъекту персональных данных или его представителю законными представителями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запроса субъекта персональных данных или его представителя в письменной форме.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сведения, указанные в части 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законным представителям МАОУ 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направить МАОУ 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повторный запрос в письменной форме в целях получения сведений, указанных в части 6 настоящего раздела,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вправе обратиться повторно к законному представителю МАОУ 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направить повторный письменный запрос в МАОУ 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сведений, указанных в части 6 настоящего раздела, а также в целях ознакомления с обрабатываемыми персональными данными до истечения срока, указанного в части 4 настоящего раздела, в случае, если такие сведения и (или) обрабатываемые персональные данные не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подтверждение факта обработки персональных данных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правовые основания и цели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цели и применяемые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персональных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наименование и место нахождения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лицах (за исключением работников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основании законодательства РФ;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сроки обработки персональных данных, в том числе сроки их хранения;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порядок осуществления субъектом персональных данных прав, предусмотренных законодательством РФ;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информацию 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данных;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наименование или фамилию, имя, отчество и адрес лица, осуществляющего обработку персональных данных по поручению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обработка поручена или будет поручена такому лицу.</w:t>
      </w:r>
    </w:p>
    <w:p w:rsidR="00A23EE6" w:rsidRPr="00A23EE6" w:rsidRDefault="00660598" w:rsidP="00C618B9">
      <w:pPr>
        <w:keepNext/>
        <w:pageBreakBefore/>
        <w:tabs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9" w:name="_Toc362959860"/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5. </w:t>
      </w:r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Правила работы с обезличенными персональными ДАННЫМИ МАОУ </w:t>
      </w:r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>14</w:t>
      </w:r>
      <w:bookmarkEnd w:id="9"/>
      <w:r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. </w:t>
      </w:r>
    </w:p>
    <w:p w:rsidR="00A23EE6" w:rsidRPr="00A23EE6" w:rsidRDefault="00A23EE6" w:rsidP="00C618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EE6" w:rsidRPr="00A23EE6" w:rsidRDefault="00A23EE6" w:rsidP="00C618B9">
      <w:pPr>
        <w:keepNext/>
        <w:widowControl w:val="0"/>
        <w:tabs>
          <w:tab w:val="left" w:pos="1134"/>
          <w:tab w:val="left" w:pos="1276"/>
        </w:tabs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0" w:name="_Toc362959861"/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ОБЩИЕ ПОЛОЖЕНИЯ</w:t>
      </w:r>
      <w:bookmarkEnd w:id="10"/>
    </w:p>
    <w:p w:rsidR="00A23EE6" w:rsidRPr="00A23EE6" w:rsidRDefault="00A23EE6" w:rsidP="00C618B9">
      <w:pPr>
        <w:numPr>
          <w:ilvl w:val="0"/>
          <w:numId w:val="1"/>
        </w:num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EE6" w:rsidRPr="00A23EE6" w:rsidRDefault="00A23EE6" w:rsidP="00C618B9">
      <w:pPr>
        <w:numPr>
          <w:ilvl w:val="0"/>
          <w:numId w:val="1"/>
        </w:num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EE6" w:rsidRPr="00A23EE6" w:rsidRDefault="00A23EE6" w:rsidP="00C618B9">
      <w:pPr>
        <w:numPr>
          <w:ilvl w:val="0"/>
          <w:numId w:val="1"/>
        </w:num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EE6" w:rsidRPr="00A23EE6" w:rsidRDefault="00A23EE6" w:rsidP="00C618B9">
      <w:pPr>
        <w:numPr>
          <w:ilvl w:val="0"/>
          <w:numId w:val="1"/>
        </w:num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EE6" w:rsidRPr="00A23EE6" w:rsidRDefault="00A23EE6" w:rsidP="00C618B9">
      <w:pPr>
        <w:numPr>
          <w:ilvl w:val="0"/>
          <w:numId w:val="1"/>
        </w:num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EE6" w:rsidRPr="00A23EE6" w:rsidRDefault="00AA7E54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работы с обезличенными персональными данными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23EE6" w:rsidRPr="00A23EE6" w:rsidRDefault="00AA7E54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порядок работы с обезличенными данными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EE6" w:rsidRPr="00A23EE6" w:rsidRDefault="00AA7E54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утверждаются директором МАОУ </w:t>
      </w:r>
      <w:r w:rsidR="0066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постоянно.</w:t>
      </w:r>
    </w:p>
    <w:p w:rsidR="00A23EE6" w:rsidRPr="00A23EE6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6" w:rsidRPr="00A23EE6" w:rsidRDefault="00A23EE6" w:rsidP="00C618B9">
      <w:pPr>
        <w:keepNext/>
        <w:widowControl w:val="0"/>
        <w:tabs>
          <w:tab w:val="left" w:pos="1134"/>
          <w:tab w:val="left" w:pos="1276"/>
        </w:tabs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362959862"/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</w:t>
      </w:r>
      <w:r w:rsidRPr="00A23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ОБЕЗЛИЧИВАНИЯ</w:t>
      </w:r>
      <w:bookmarkEnd w:id="11"/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МАОУ 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A7E54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перечня обрабатываемых сведений; 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части сведений идентификаторами; 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– понижение точности некоторых сведений;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</w:t>
      </w:r>
      <w:r w:rsidR="009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указан только город);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способы.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обезличивания персональных данных годятся любые способы явно незапрещенные законодательно.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государственных гражданских </w:t>
      </w:r>
      <w:r w:rsidR="00373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проведение мероприятий по обезличиванию обр</w:t>
      </w:r>
      <w:r w:rsidR="00373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абатываемых персональных данных: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.5.1.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МАОУ </w:t>
      </w:r>
      <w:r w:rsidR="00B34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необходимости обезличивания персональных данных;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.5.2.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необходимо;</w:t>
      </w:r>
    </w:p>
    <w:p w:rsidR="00A23EE6" w:rsidRPr="00A23EE6" w:rsidRDefault="00660598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C41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.5.3.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A23EE6" w:rsidRPr="00A23EE6" w:rsidRDefault="00A23EE6" w:rsidP="00C618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6" w:rsidRPr="00C618B9" w:rsidRDefault="00A23EE6" w:rsidP="00C618B9">
      <w:pPr>
        <w:keepNext/>
        <w:widowControl w:val="0"/>
        <w:tabs>
          <w:tab w:val="left" w:pos="1134"/>
          <w:tab w:val="left" w:pos="1276"/>
        </w:tabs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2" w:name="_Toc362959863"/>
      <w:r w:rsidRPr="00C618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РАБОТЫ С ОБЕЗЛИЧЕННЫМИ ПЕРСОНАЛЬНЫМИ ДАННЫМИ</w:t>
      </w:r>
      <w:bookmarkEnd w:id="12"/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парольной политики;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антивирусной политики; 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работы со съемными носителями (если они используется); 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резервного копирования; 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в помещения, где расположены элементы информационных систем;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законодательством РФ законов и правовых актов.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хранения бумажных носителей; 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к ним и в помещения, где они хранятся;</w:t>
      </w:r>
    </w:p>
    <w:p w:rsidR="00A23EE6" w:rsidRPr="00C618B9" w:rsidRDefault="002A3C41" w:rsidP="00C618B9">
      <w:pPr>
        <w:tabs>
          <w:tab w:val="num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A23EE6"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A23EE6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законодательством РФ законов и правовых актов.</w:t>
      </w:r>
    </w:p>
    <w:p w:rsidR="00A23EE6" w:rsidRPr="00C618B9" w:rsidRDefault="00A23EE6" w:rsidP="00C618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EE6" w:rsidRPr="00C618B9" w:rsidRDefault="00A23EE6" w:rsidP="00C618B9">
      <w:pPr>
        <w:keepNext/>
        <w:widowControl w:val="0"/>
        <w:tabs>
          <w:tab w:val="left" w:pos="1134"/>
          <w:tab w:val="left" w:pos="1276"/>
        </w:tabs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3" w:name="_Toc362959864"/>
      <w:r w:rsidRPr="00C618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ПЕРЕЧЕНЬ ДОЛЖНОСТЕЙ МАОУ</w:t>
      </w:r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«Средняя общеобразовательная</w:t>
      </w:r>
      <w:r w:rsidRPr="00A23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школа</w:t>
      </w:r>
      <w:r w:rsidRPr="00A23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</w:t>
      </w:r>
      <w:r w:rsidR="002A3C41" w:rsidRPr="00C618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A23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C618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ОТВЕТСТВЕННЫХ ЗА ПРОВЕДЕНИЕ МЕРОПРИЯТИЙ ПО ОБЕЗЛИЧИВАНИЮ ОБРАБАТЫВАЕМЫХ ПЕРСОНАЛЬНЫХ ДАННЫХ</w:t>
      </w:r>
      <w:bookmarkEnd w:id="13"/>
    </w:p>
    <w:p w:rsidR="00A23EE6" w:rsidRPr="00C618B9" w:rsidRDefault="00A23EE6" w:rsidP="00C61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3EE6" w:rsidRPr="00C618B9" w:rsidRDefault="00A23EE6" w:rsidP="00C618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23EE6" w:rsidRPr="00C618B9" w:rsidRDefault="00A23EE6" w:rsidP="00C618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A23EE6" w:rsidRDefault="002A3C41" w:rsidP="00C618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кадров</w:t>
      </w:r>
    </w:p>
    <w:p w:rsidR="003737E8" w:rsidRPr="003737E8" w:rsidRDefault="003737E8" w:rsidP="003737E8">
      <w:pPr>
        <w:numPr>
          <w:ilvl w:val="0"/>
          <w:numId w:val="2"/>
        </w:num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бухгалтер, бухгалтер</w:t>
      </w:r>
    </w:p>
    <w:p w:rsidR="003737E8" w:rsidRPr="00002348" w:rsidRDefault="003737E8" w:rsidP="003737E8"/>
    <w:p w:rsidR="00462B44" w:rsidRPr="00C618B9" w:rsidRDefault="00462B44" w:rsidP="00C618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62B44" w:rsidRPr="00C618B9" w:rsidSect="001F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07" w:rsidRDefault="00F37E07" w:rsidP="009250A2">
      <w:pPr>
        <w:spacing w:after="0" w:line="240" w:lineRule="auto"/>
      </w:pPr>
      <w:r>
        <w:separator/>
      </w:r>
    </w:p>
  </w:endnote>
  <w:endnote w:type="continuationSeparator" w:id="0">
    <w:p w:rsidR="00F37E07" w:rsidRDefault="00F37E07" w:rsidP="0092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9F" w:rsidRPr="0062049F" w:rsidRDefault="00F37E07" w:rsidP="0062049F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07" w:rsidRDefault="00F37E07" w:rsidP="009250A2">
      <w:pPr>
        <w:spacing w:after="0" w:line="240" w:lineRule="auto"/>
      </w:pPr>
      <w:r>
        <w:separator/>
      </w:r>
    </w:p>
  </w:footnote>
  <w:footnote w:type="continuationSeparator" w:id="0">
    <w:p w:rsidR="00F37E07" w:rsidRDefault="00F37E07" w:rsidP="0092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288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20"/>
    <w:rsid w:val="001F370E"/>
    <w:rsid w:val="002A3C41"/>
    <w:rsid w:val="0034054F"/>
    <w:rsid w:val="003737E8"/>
    <w:rsid w:val="00462B44"/>
    <w:rsid w:val="0065322E"/>
    <w:rsid w:val="00660598"/>
    <w:rsid w:val="006B4561"/>
    <w:rsid w:val="00804315"/>
    <w:rsid w:val="00834720"/>
    <w:rsid w:val="008E67AE"/>
    <w:rsid w:val="009250A2"/>
    <w:rsid w:val="00A23EE6"/>
    <w:rsid w:val="00AA7E54"/>
    <w:rsid w:val="00B34AB7"/>
    <w:rsid w:val="00B61876"/>
    <w:rsid w:val="00C618B9"/>
    <w:rsid w:val="00C87D89"/>
    <w:rsid w:val="00D2314C"/>
    <w:rsid w:val="00F3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0E"/>
  </w:style>
  <w:style w:type="paragraph" w:styleId="1">
    <w:name w:val="heading 1"/>
    <w:basedOn w:val="a"/>
    <w:next w:val="a"/>
    <w:link w:val="10"/>
    <w:uiPriority w:val="9"/>
    <w:qFormat/>
    <w:rsid w:val="00B34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EE6"/>
  </w:style>
  <w:style w:type="paragraph" w:customStyle="1" w:styleId="a5">
    <w:name w:val="Название шаблона титул"/>
    <w:basedOn w:val="a"/>
    <w:qFormat/>
    <w:rsid w:val="00A23EE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2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A2"/>
  </w:style>
  <w:style w:type="character" w:styleId="ab">
    <w:name w:val="Emphasis"/>
    <w:basedOn w:val="a0"/>
    <w:qFormat/>
    <w:rsid w:val="00373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EE6"/>
  </w:style>
  <w:style w:type="paragraph" w:customStyle="1" w:styleId="a5">
    <w:name w:val="Название шаблона титул"/>
    <w:basedOn w:val="a"/>
    <w:qFormat/>
    <w:rsid w:val="00A23EE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2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A2"/>
  </w:style>
  <w:style w:type="character" w:styleId="ab">
    <w:name w:val="Emphasis"/>
    <w:basedOn w:val="a0"/>
    <w:qFormat/>
    <w:rsid w:val="00373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ProGamer</cp:lastModifiedBy>
  <cp:revision>2</cp:revision>
  <dcterms:created xsi:type="dcterms:W3CDTF">2017-07-03T09:04:00Z</dcterms:created>
  <dcterms:modified xsi:type="dcterms:W3CDTF">2017-07-03T09:04:00Z</dcterms:modified>
</cp:coreProperties>
</file>